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8138FF" w:rsidRDefault="008138FF" w:rsidP="008C7621">
      <w:pPr>
        <w:tabs>
          <w:tab w:val="left" w:pos="8364"/>
        </w:tabs>
        <w:spacing w:line="560" w:lineRule="exact"/>
        <w:jc w:val="left"/>
        <w:rPr>
          <w:rFonts w:ascii="仿宋" w:eastAsia="仿宋" w:hAnsi="仿宋" w:cs="楷体" w:hint="eastAsia"/>
          <w:sz w:val="28"/>
          <w:szCs w:val="24"/>
        </w:rPr>
      </w:pPr>
    </w:p>
    <w:p w:rsidR="008138FF" w:rsidRDefault="008138FF" w:rsidP="008138FF">
      <w:pPr>
        <w:pStyle w:val="1"/>
        <w:tabs>
          <w:tab w:val="center" w:pos="4834"/>
          <w:tab w:val="right" w:pos="9668"/>
        </w:tabs>
        <w:spacing w:line="560" w:lineRule="exact"/>
        <w:rPr>
          <w:rFonts w:ascii="方正小标宋_GBK" w:eastAsia="方正小标宋_GBK" w:hAnsi="仿宋" w:cs="楷体"/>
          <w:sz w:val="36"/>
          <w:szCs w:val="36"/>
        </w:rPr>
      </w:pPr>
      <w:r w:rsidRPr="008138FF">
        <w:rPr>
          <w:rFonts w:ascii="方正小标宋_GBK" w:eastAsia="方正小标宋_GBK" w:hAnsi="仿宋" w:cs="楷体"/>
          <w:sz w:val="36"/>
          <w:szCs w:val="36"/>
        </w:rPr>
        <w:t xml:space="preserve">  </w:t>
      </w:r>
      <w:bookmarkStart w:id="0" w:name="_GoBack"/>
      <w:r w:rsidRPr="008138FF">
        <w:rPr>
          <w:rFonts w:ascii="方正小标宋_GBK" w:eastAsia="方正小标宋_GBK" w:hAnsi="仿宋" w:cs="楷体" w:hint="eastAsia"/>
          <w:sz w:val="36"/>
          <w:szCs w:val="36"/>
        </w:rPr>
        <w:t>柴  油  发  电  机  保</w:t>
      </w:r>
      <w:r w:rsidRPr="008138FF">
        <w:rPr>
          <w:rFonts w:ascii="方正小标宋_GBK" w:eastAsia="方正小标宋_GBK" w:hAnsi="仿宋" w:cs="楷体"/>
          <w:sz w:val="36"/>
          <w:szCs w:val="36"/>
        </w:rPr>
        <w:t xml:space="preserve">  </w:t>
      </w:r>
      <w:r w:rsidRPr="008138FF">
        <w:rPr>
          <w:rFonts w:ascii="方正小标宋_GBK" w:eastAsia="方正小标宋_GBK" w:hAnsi="仿宋" w:cs="楷体" w:hint="eastAsia"/>
          <w:sz w:val="36"/>
          <w:szCs w:val="36"/>
        </w:rPr>
        <w:t>养</w:t>
      </w:r>
      <w:r w:rsidRPr="008138FF">
        <w:rPr>
          <w:rFonts w:ascii="方正小标宋_GBK" w:eastAsia="方正小标宋_GBK" w:hAnsi="仿宋" w:cs="楷体"/>
          <w:sz w:val="36"/>
          <w:szCs w:val="36"/>
        </w:rPr>
        <w:t xml:space="preserve">  </w:t>
      </w:r>
      <w:r w:rsidRPr="008138FF">
        <w:rPr>
          <w:rFonts w:ascii="方正小标宋_GBK" w:eastAsia="方正小标宋_GBK" w:hAnsi="仿宋" w:cs="楷体" w:hint="eastAsia"/>
          <w:sz w:val="36"/>
          <w:szCs w:val="36"/>
        </w:rPr>
        <w:t>项</w:t>
      </w:r>
      <w:r w:rsidRPr="008138FF">
        <w:rPr>
          <w:rFonts w:ascii="方正小标宋_GBK" w:eastAsia="方正小标宋_GBK" w:hAnsi="仿宋" w:cs="楷体"/>
          <w:sz w:val="36"/>
          <w:szCs w:val="36"/>
        </w:rPr>
        <w:t xml:space="preserve">  </w:t>
      </w:r>
      <w:r w:rsidRPr="008138FF">
        <w:rPr>
          <w:rFonts w:ascii="方正小标宋_GBK" w:eastAsia="方正小标宋_GBK" w:hAnsi="仿宋" w:cs="楷体" w:hint="eastAsia"/>
          <w:sz w:val="36"/>
          <w:szCs w:val="36"/>
        </w:rPr>
        <w:t>目</w:t>
      </w:r>
      <w:bookmarkEnd w:id="0"/>
      <w:r w:rsidRPr="008138FF">
        <w:rPr>
          <w:rFonts w:ascii="方正小标宋_GBK" w:eastAsia="方正小标宋_GBK" w:hAnsi="仿宋" w:cs="楷体"/>
          <w:sz w:val="36"/>
          <w:szCs w:val="36"/>
        </w:rPr>
        <w:t xml:space="preserve">  </w:t>
      </w:r>
    </w:p>
    <w:p w:rsidR="008138FF" w:rsidRDefault="008138FF" w:rsidP="008138FF"/>
    <w:p w:rsidR="008138FF" w:rsidRPr="008138FF" w:rsidRDefault="008138FF" w:rsidP="008138FF"/>
    <w:p w:rsidR="008138FF" w:rsidRPr="008138FF" w:rsidRDefault="008138FF" w:rsidP="008138FF">
      <w:pPr>
        <w:spacing w:line="560" w:lineRule="exact"/>
        <w:ind w:firstLineChars="175" w:firstLine="481"/>
        <w:rPr>
          <w:rFonts w:ascii="仿宋" w:eastAsia="仿宋" w:hAnsi="仿宋" w:cs="楷体"/>
          <w:kern w:val="0"/>
          <w:sz w:val="28"/>
          <w:szCs w:val="24"/>
        </w:rPr>
      </w:pPr>
      <w:r w:rsidRPr="008138FF">
        <w:rPr>
          <w:rFonts w:ascii="仿宋" w:eastAsia="仿宋" w:hAnsi="仿宋" w:cs="楷体" w:hint="eastAsia"/>
          <w:kern w:val="0"/>
          <w:sz w:val="28"/>
          <w:szCs w:val="24"/>
        </w:rPr>
        <w:t>1、每月一次派员上门例行检查，测试机组各种工况，检查各系统是否正常，并作出适当调整，以保证机组处于良好的工作状态，并作好详细记录。</w:t>
      </w:r>
    </w:p>
    <w:p w:rsidR="008138FF" w:rsidRPr="008138FF" w:rsidRDefault="008138FF" w:rsidP="008138FF">
      <w:pPr>
        <w:spacing w:line="560" w:lineRule="exact"/>
        <w:ind w:firstLineChars="175" w:firstLine="481"/>
        <w:rPr>
          <w:rFonts w:ascii="仿宋" w:eastAsia="仿宋" w:hAnsi="仿宋" w:cs="楷体"/>
          <w:kern w:val="0"/>
          <w:sz w:val="28"/>
          <w:szCs w:val="24"/>
        </w:rPr>
      </w:pPr>
      <w:r w:rsidRPr="008138FF">
        <w:rPr>
          <w:rFonts w:ascii="仿宋" w:eastAsia="仿宋" w:hAnsi="仿宋" w:cs="楷体" w:hint="eastAsia"/>
          <w:kern w:val="0"/>
          <w:sz w:val="28"/>
          <w:szCs w:val="24"/>
        </w:rPr>
        <w:t>2、清洗机器设备。</w:t>
      </w:r>
    </w:p>
    <w:p w:rsidR="008138FF" w:rsidRPr="008138FF" w:rsidRDefault="008138FF" w:rsidP="008138FF">
      <w:pPr>
        <w:spacing w:line="560" w:lineRule="exact"/>
        <w:ind w:firstLineChars="175" w:firstLine="481"/>
        <w:rPr>
          <w:rFonts w:ascii="仿宋" w:eastAsia="仿宋" w:hAnsi="仿宋" w:cs="楷体"/>
          <w:kern w:val="0"/>
          <w:sz w:val="28"/>
          <w:szCs w:val="24"/>
        </w:rPr>
      </w:pPr>
      <w:r w:rsidRPr="008138FF">
        <w:rPr>
          <w:rFonts w:ascii="仿宋" w:eastAsia="仿宋" w:hAnsi="仿宋" w:cs="楷体" w:hint="eastAsia"/>
          <w:kern w:val="0"/>
          <w:sz w:val="28"/>
          <w:szCs w:val="24"/>
        </w:rPr>
        <w:t>3、按保养规程定期更换机油、滤清器、冷却水、防锈剂等，但这些配件、材料费用由用户负责。所有零配件由乙方负责提供，价格给予适当的优惠收取。</w:t>
      </w:r>
    </w:p>
    <w:p w:rsidR="008138FF" w:rsidRPr="008138FF" w:rsidRDefault="008138FF" w:rsidP="008138FF">
      <w:pPr>
        <w:spacing w:line="560" w:lineRule="exact"/>
        <w:ind w:firstLineChars="175" w:firstLine="481"/>
        <w:rPr>
          <w:rFonts w:ascii="仿宋" w:eastAsia="仿宋" w:hAnsi="仿宋" w:cs="楷体"/>
          <w:kern w:val="0"/>
          <w:sz w:val="28"/>
          <w:szCs w:val="24"/>
        </w:rPr>
      </w:pPr>
      <w:r w:rsidRPr="008138FF">
        <w:rPr>
          <w:rFonts w:ascii="仿宋" w:eastAsia="仿宋" w:hAnsi="仿宋" w:cs="楷体" w:hint="eastAsia"/>
          <w:kern w:val="0"/>
          <w:sz w:val="28"/>
          <w:szCs w:val="24"/>
        </w:rPr>
        <w:t>4、每次保养工作所做的记录必须由甲方代表签认。</w:t>
      </w:r>
    </w:p>
    <w:p w:rsidR="008138FF" w:rsidRPr="008138FF" w:rsidRDefault="008138FF" w:rsidP="008138FF">
      <w:pPr>
        <w:spacing w:line="560" w:lineRule="exact"/>
        <w:ind w:firstLineChars="175" w:firstLine="481"/>
        <w:rPr>
          <w:rFonts w:ascii="仿宋" w:eastAsia="仿宋" w:hAnsi="仿宋" w:cs="楷体"/>
          <w:kern w:val="0"/>
          <w:sz w:val="28"/>
          <w:szCs w:val="24"/>
        </w:rPr>
      </w:pPr>
      <w:r w:rsidRPr="008138FF">
        <w:rPr>
          <w:rFonts w:ascii="仿宋" w:eastAsia="仿宋" w:hAnsi="仿宋" w:cs="楷体" w:hint="eastAsia"/>
          <w:kern w:val="0"/>
          <w:sz w:val="28"/>
          <w:szCs w:val="24"/>
        </w:rPr>
        <w:t>5、在正常操作的情况下，如机组发生紧急故障，免费进行抢修。乙方提供24小时（包括节假日）紧急处理服务，接到甲方通知后在两小时内到达现场。如发生紧急故障需更换零件则乙方以甲方发电机组修复正常运行为优先考虑给予更换备件。在乙方修复机组后，甲乙方应按所签认的维修报告支付乙方零件费用。</w:t>
      </w:r>
    </w:p>
    <w:p w:rsidR="008138FF" w:rsidRPr="008138FF" w:rsidRDefault="008138FF" w:rsidP="005718C1">
      <w:pPr>
        <w:tabs>
          <w:tab w:val="left" w:pos="8364"/>
        </w:tabs>
        <w:spacing w:line="560" w:lineRule="exact"/>
        <w:ind w:firstLineChars="1884" w:firstLine="5174"/>
        <w:jc w:val="left"/>
        <w:rPr>
          <w:rFonts w:ascii="仿宋" w:eastAsia="仿宋" w:hAnsi="仿宋" w:cs="楷体"/>
          <w:sz w:val="28"/>
          <w:szCs w:val="24"/>
        </w:rPr>
      </w:pPr>
    </w:p>
    <w:p w:rsidR="0053771A" w:rsidRPr="004B35FC" w:rsidRDefault="0053771A" w:rsidP="00230780">
      <w:pPr>
        <w:spacing w:afterLines="100" w:after="333" w:line="560" w:lineRule="exact"/>
        <w:rPr>
          <w:rFonts w:ascii="宋体"/>
          <w:b/>
          <w:szCs w:val="24"/>
        </w:rPr>
      </w:pPr>
    </w:p>
    <w:sectPr w:rsidR="0053771A" w:rsidRPr="004B35FC" w:rsidSect="00F45ED8">
      <w:headerReference w:type="even" r:id="rId7"/>
      <w:headerReference w:type="default" r:id="rId8"/>
      <w:footerReference w:type="even" r:id="rId9"/>
      <w:footerReference w:type="default" r:id="rId10"/>
      <w:headerReference w:type="first" r:id="rId11"/>
      <w:footerReference w:type="first" r:id="rId12"/>
      <w:pgSz w:w="11906" w:h="16838"/>
      <w:pgMar w:top="1247" w:right="991" w:bottom="1247" w:left="1247" w:header="851" w:footer="992" w:gutter="0"/>
      <w:cols w:space="720"/>
      <w:docGrid w:type="linesAndChars" w:linePitch="333" w:charSpace="-11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570C7" w:rsidRDefault="003570C7">
      <w:r>
        <w:separator/>
      </w:r>
    </w:p>
  </w:endnote>
  <w:endnote w:type="continuationSeparator" w:id="0">
    <w:p w:rsidR="003570C7" w:rsidRDefault="0035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altName w:val="微软雅黑"/>
    <w:panose1 w:val="020B0604020202020204"/>
    <w:charset w:val="86"/>
    <w:family w:val="script"/>
    <w:pitch w:val="fixed"/>
    <w:sig w:usb0="00002A87" w:usb1="080E0000" w:usb2="00000010" w:usb3="00000000" w:csb0="0004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C7621" w:rsidRDefault="008C762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01E02" w:rsidRDefault="00F01E02">
    <w:pPr>
      <w:pStyle w:val="a8"/>
      <w:jc w:val="center"/>
    </w:pPr>
    <w:r>
      <w:rPr>
        <w:rFonts w:hint="eastAsia"/>
      </w:rPr>
      <w:t>第</w:t>
    </w:r>
    <w:r w:rsidR="003570C7">
      <w:fldChar w:fldCharType="begin"/>
    </w:r>
    <w:r w:rsidR="003570C7">
      <w:instrText xml:space="preserve"> PAGE  \* MERGEFOR</w:instrText>
    </w:r>
    <w:r w:rsidR="003570C7">
      <w:instrText xml:space="preserve">MAT </w:instrText>
    </w:r>
    <w:r w:rsidR="003570C7">
      <w:fldChar w:fldCharType="separate"/>
    </w:r>
    <w:r w:rsidR="0008472D">
      <w:rPr>
        <w:noProof/>
      </w:rPr>
      <w:t>3</w:t>
    </w:r>
    <w:r w:rsidR="003570C7">
      <w:rPr>
        <w:noProof/>
      </w:rPr>
      <w:fldChar w:fldCharType="end"/>
    </w:r>
    <w:r>
      <w:rPr>
        <w:rFonts w:hint="eastAsia"/>
      </w:rPr>
      <w:t>页，共</w:t>
    </w:r>
    <w:r w:rsidR="003570C7">
      <w:fldChar w:fldCharType="begin"/>
    </w:r>
    <w:r w:rsidR="003570C7">
      <w:instrText xml:space="preserve"> NUMPAGES  \* MERGEFORMAT </w:instrText>
    </w:r>
    <w:r w:rsidR="003570C7">
      <w:fldChar w:fldCharType="separate"/>
    </w:r>
    <w:r w:rsidR="0008472D">
      <w:rPr>
        <w:noProof/>
      </w:rPr>
      <w:t>4</w:t>
    </w:r>
    <w:r w:rsidR="003570C7">
      <w:rPr>
        <w:noProof/>
      </w:rPr>
      <w:fldChar w:fldCharType="end"/>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C7621" w:rsidRDefault="008C76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570C7" w:rsidRDefault="003570C7">
      <w:r>
        <w:separator/>
      </w:r>
    </w:p>
  </w:footnote>
  <w:footnote w:type="continuationSeparator" w:id="0">
    <w:p w:rsidR="003570C7" w:rsidRDefault="00357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C7621" w:rsidRDefault="008C762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C7621" w:rsidRDefault="008C762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C7621" w:rsidRDefault="008C762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870A1F"/>
    <w:multiLevelType w:val="hybridMultilevel"/>
    <w:tmpl w:val="0CDC9DD2"/>
    <w:lvl w:ilvl="0" w:tplc="6CB4916A">
      <w:start w:val="1"/>
      <w:numFmt w:val="decimal"/>
      <w:lvlText w:val="%1."/>
      <w:lvlJc w:val="left"/>
      <w:pPr>
        <w:tabs>
          <w:tab w:val="num" w:pos="895"/>
        </w:tabs>
        <w:ind w:left="895" w:hanging="420"/>
      </w:pPr>
      <w:rPr>
        <w:rFonts w:cs="Times New Roman" w:hint="eastAsia"/>
      </w:rPr>
    </w:lvl>
    <w:lvl w:ilvl="1" w:tplc="04090019" w:tentative="1">
      <w:start w:val="1"/>
      <w:numFmt w:val="lowerLetter"/>
      <w:lvlText w:val="%2)"/>
      <w:lvlJc w:val="left"/>
      <w:pPr>
        <w:tabs>
          <w:tab w:val="num" w:pos="1315"/>
        </w:tabs>
        <w:ind w:left="1315" w:hanging="420"/>
      </w:pPr>
      <w:rPr>
        <w:rFonts w:cs="Times New Roman"/>
      </w:rPr>
    </w:lvl>
    <w:lvl w:ilvl="2" w:tplc="0409001B" w:tentative="1">
      <w:start w:val="1"/>
      <w:numFmt w:val="lowerRoman"/>
      <w:lvlText w:val="%3."/>
      <w:lvlJc w:val="right"/>
      <w:pPr>
        <w:tabs>
          <w:tab w:val="num" w:pos="1735"/>
        </w:tabs>
        <w:ind w:left="1735" w:hanging="420"/>
      </w:pPr>
      <w:rPr>
        <w:rFonts w:cs="Times New Roman"/>
      </w:rPr>
    </w:lvl>
    <w:lvl w:ilvl="3" w:tplc="0409000F" w:tentative="1">
      <w:start w:val="1"/>
      <w:numFmt w:val="decimal"/>
      <w:lvlText w:val="%4."/>
      <w:lvlJc w:val="left"/>
      <w:pPr>
        <w:tabs>
          <w:tab w:val="num" w:pos="2155"/>
        </w:tabs>
        <w:ind w:left="2155" w:hanging="420"/>
      </w:pPr>
      <w:rPr>
        <w:rFonts w:cs="Times New Roman"/>
      </w:rPr>
    </w:lvl>
    <w:lvl w:ilvl="4" w:tplc="04090019" w:tentative="1">
      <w:start w:val="1"/>
      <w:numFmt w:val="lowerLetter"/>
      <w:lvlText w:val="%5)"/>
      <w:lvlJc w:val="left"/>
      <w:pPr>
        <w:tabs>
          <w:tab w:val="num" w:pos="2575"/>
        </w:tabs>
        <w:ind w:left="2575" w:hanging="420"/>
      </w:pPr>
      <w:rPr>
        <w:rFonts w:cs="Times New Roman"/>
      </w:rPr>
    </w:lvl>
    <w:lvl w:ilvl="5" w:tplc="0409001B" w:tentative="1">
      <w:start w:val="1"/>
      <w:numFmt w:val="lowerRoman"/>
      <w:lvlText w:val="%6."/>
      <w:lvlJc w:val="right"/>
      <w:pPr>
        <w:tabs>
          <w:tab w:val="num" w:pos="2995"/>
        </w:tabs>
        <w:ind w:left="2995" w:hanging="420"/>
      </w:pPr>
      <w:rPr>
        <w:rFonts w:cs="Times New Roman"/>
      </w:rPr>
    </w:lvl>
    <w:lvl w:ilvl="6" w:tplc="0409000F" w:tentative="1">
      <w:start w:val="1"/>
      <w:numFmt w:val="decimal"/>
      <w:lvlText w:val="%7."/>
      <w:lvlJc w:val="left"/>
      <w:pPr>
        <w:tabs>
          <w:tab w:val="num" w:pos="3415"/>
        </w:tabs>
        <w:ind w:left="3415" w:hanging="420"/>
      </w:pPr>
      <w:rPr>
        <w:rFonts w:cs="Times New Roman"/>
      </w:rPr>
    </w:lvl>
    <w:lvl w:ilvl="7" w:tplc="04090019" w:tentative="1">
      <w:start w:val="1"/>
      <w:numFmt w:val="lowerLetter"/>
      <w:lvlText w:val="%8)"/>
      <w:lvlJc w:val="left"/>
      <w:pPr>
        <w:tabs>
          <w:tab w:val="num" w:pos="3835"/>
        </w:tabs>
        <w:ind w:left="3835" w:hanging="420"/>
      </w:pPr>
      <w:rPr>
        <w:rFonts w:cs="Times New Roman"/>
      </w:rPr>
    </w:lvl>
    <w:lvl w:ilvl="8" w:tplc="0409001B" w:tentative="1">
      <w:start w:val="1"/>
      <w:numFmt w:val="lowerRoman"/>
      <w:lvlText w:val="%9."/>
      <w:lvlJc w:val="right"/>
      <w:pPr>
        <w:tabs>
          <w:tab w:val="num" w:pos="4255"/>
        </w:tabs>
        <w:ind w:left="4255" w:hanging="420"/>
      </w:pPr>
      <w:rPr>
        <w:rFonts w:cs="Times New Roman"/>
      </w:rPr>
    </w:lvl>
  </w:abstractNum>
  <w:abstractNum w:abstractNumId="1" w15:restartNumberingAfterBreak="0">
    <w:nsid w:val="569E38F8"/>
    <w:multiLevelType w:val="hybridMultilevel"/>
    <w:tmpl w:val="2F26501E"/>
    <w:lvl w:ilvl="0" w:tplc="32A410A6">
      <w:start w:val="1"/>
      <w:numFmt w:val="japaneseCounting"/>
      <w:lvlText w:val="%1、"/>
      <w:lvlJc w:val="left"/>
      <w:pPr>
        <w:ind w:left="1335" w:hanging="720"/>
      </w:pPr>
      <w:rPr>
        <w:rFonts w:hint="default"/>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2" w15:restartNumberingAfterBreak="0">
    <w:nsid w:val="57FC2E17"/>
    <w:multiLevelType w:val="hybridMultilevel"/>
    <w:tmpl w:val="F1A610CA"/>
    <w:lvl w:ilvl="0" w:tplc="C58E7438">
      <w:start w:val="1"/>
      <w:numFmt w:val="japaneseCounting"/>
      <w:lvlText w:val="%1、"/>
      <w:lvlJc w:val="left"/>
      <w:pPr>
        <w:ind w:left="1335" w:hanging="720"/>
      </w:pPr>
      <w:rPr>
        <w:rFonts w:hint="default"/>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05"/>
  <w:drawingGridVerticalSpacing w:val="33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077E"/>
    <w:rsid w:val="000239B8"/>
    <w:rsid w:val="00032A5B"/>
    <w:rsid w:val="000456A4"/>
    <w:rsid w:val="00060CC1"/>
    <w:rsid w:val="000627F8"/>
    <w:rsid w:val="0008472D"/>
    <w:rsid w:val="00096E47"/>
    <w:rsid w:val="000E53C6"/>
    <w:rsid w:val="001113D6"/>
    <w:rsid w:val="00113876"/>
    <w:rsid w:val="001140B4"/>
    <w:rsid w:val="00115525"/>
    <w:rsid w:val="00120AAE"/>
    <w:rsid w:val="001215BA"/>
    <w:rsid w:val="0013478F"/>
    <w:rsid w:val="00151D9E"/>
    <w:rsid w:val="001560D0"/>
    <w:rsid w:val="001601E2"/>
    <w:rsid w:val="00162CC5"/>
    <w:rsid w:val="00170BC4"/>
    <w:rsid w:val="00172A27"/>
    <w:rsid w:val="001A6DC3"/>
    <w:rsid w:val="001C40F9"/>
    <w:rsid w:val="00202F90"/>
    <w:rsid w:val="0021386E"/>
    <w:rsid w:val="00230780"/>
    <w:rsid w:val="00230CE8"/>
    <w:rsid w:val="002615EE"/>
    <w:rsid w:val="00275984"/>
    <w:rsid w:val="00280F23"/>
    <w:rsid w:val="00283D62"/>
    <w:rsid w:val="002A6C55"/>
    <w:rsid w:val="002E0238"/>
    <w:rsid w:val="002E3CEC"/>
    <w:rsid w:val="00305417"/>
    <w:rsid w:val="003421D5"/>
    <w:rsid w:val="00343B96"/>
    <w:rsid w:val="0035538E"/>
    <w:rsid w:val="003570C7"/>
    <w:rsid w:val="00364AD1"/>
    <w:rsid w:val="0038497B"/>
    <w:rsid w:val="003922F6"/>
    <w:rsid w:val="003B0476"/>
    <w:rsid w:val="003B0542"/>
    <w:rsid w:val="003C5AB2"/>
    <w:rsid w:val="004404F2"/>
    <w:rsid w:val="00464592"/>
    <w:rsid w:val="00473861"/>
    <w:rsid w:val="0049379C"/>
    <w:rsid w:val="004A079F"/>
    <w:rsid w:val="004B27DB"/>
    <w:rsid w:val="004B35FC"/>
    <w:rsid w:val="004C709E"/>
    <w:rsid w:val="004D0FB7"/>
    <w:rsid w:val="005059D2"/>
    <w:rsid w:val="00516DFD"/>
    <w:rsid w:val="0053771A"/>
    <w:rsid w:val="00541433"/>
    <w:rsid w:val="005718C1"/>
    <w:rsid w:val="0059679F"/>
    <w:rsid w:val="00597BA6"/>
    <w:rsid w:val="005F08DD"/>
    <w:rsid w:val="0065609F"/>
    <w:rsid w:val="00687632"/>
    <w:rsid w:val="00692B75"/>
    <w:rsid w:val="006B1A6F"/>
    <w:rsid w:val="00704924"/>
    <w:rsid w:val="00723CAB"/>
    <w:rsid w:val="00742236"/>
    <w:rsid w:val="007964BA"/>
    <w:rsid w:val="007A4C57"/>
    <w:rsid w:val="007B7EEF"/>
    <w:rsid w:val="007E1275"/>
    <w:rsid w:val="0080531C"/>
    <w:rsid w:val="0081029E"/>
    <w:rsid w:val="008138FF"/>
    <w:rsid w:val="0082190F"/>
    <w:rsid w:val="00847111"/>
    <w:rsid w:val="0086628E"/>
    <w:rsid w:val="00882708"/>
    <w:rsid w:val="00885942"/>
    <w:rsid w:val="008C5EDD"/>
    <w:rsid w:val="008C659C"/>
    <w:rsid w:val="008C7621"/>
    <w:rsid w:val="008F1C9C"/>
    <w:rsid w:val="00973E3B"/>
    <w:rsid w:val="009A23B1"/>
    <w:rsid w:val="009B0146"/>
    <w:rsid w:val="009C6B75"/>
    <w:rsid w:val="009F6FE3"/>
    <w:rsid w:val="009F75E3"/>
    <w:rsid w:val="00A007BF"/>
    <w:rsid w:val="00A009B3"/>
    <w:rsid w:val="00A20C6F"/>
    <w:rsid w:val="00A43765"/>
    <w:rsid w:val="00A70C87"/>
    <w:rsid w:val="00A7119E"/>
    <w:rsid w:val="00AC02EB"/>
    <w:rsid w:val="00AD35E4"/>
    <w:rsid w:val="00AF4D61"/>
    <w:rsid w:val="00AF57FE"/>
    <w:rsid w:val="00B11C62"/>
    <w:rsid w:val="00B306A5"/>
    <w:rsid w:val="00B40CCC"/>
    <w:rsid w:val="00B54BA2"/>
    <w:rsid w:val="00B56412"/>
    <w:rsid w:val="00B62049"/>
    <w:rsid w:val="00B62060"/>
    <w:rsid w:val="00B86875"/>
    <w:rsid w:val="00B9640F"/>
    <w:rsid w:val="00BD41E6"/>
    <w:rsid w:val="00BE0C73"/>
    <w:rsid w:val="00BE2CE4"/>
    <w:rsid w:val="00BF5445"/>
    <w:rsid w:val="00BF5E41"/>
    <w:rsid w:val="00C35C76"/>
    <w:rsid w:val="00C4780C"/>
    <w:rsid w:val="00C50448"/>
    <w:rsid w:val="00C519C4"/>
    <w:rsid w:val="00C53C10"/>
    <w:rsid w:val="00C708B8"/>
    <w:rsid w:val="00C97395"/>
    <w:rsid w:val="00CC5533"/>
    <w:rsid w:val="00CF0002"/>
    <w:rsid w:val="00D3291E"/>
    <w:rsid w:val="00D44A08"/>
    <w:rsid w:val="00D549F4"/>
    <w:rsid w:val="00D575F6"/>
    <w:rsid w:val="00D57683"/>
    <w:rsid w:val="00DA5D77"/>
    <w:rsid w:val="00DD2B32"/>
    <w:rsid w:val="00DE0EEC"/>
    <w:rsid w:val="00DE17E7"/>
    <w:rsid w:val="00E0051F"/>
    <w:rsid w:val="00E007DD"/>
    <w:rsid w:val="00E3768F"/>
    <w:rsid w:val="00E85F31"/>
    <w:rsid w:val="00ED1F26"/>
    <w:rsid w:val="00EF225A"/>
    <w:rsid w:val="00F01E02"/>
    <w:rsid w:val="00F059D6"/>
    <w:rsid w:val="00F17C52"/>
    <w:rsid w:val="00F221E7"/>
    <w:rsid w:val="00F24A6A"/>
    <w:rsid w:val="00F3051F"/>
    <w:rsid w:val="00F45ED8"/>
    <w:rsid w:val="00F90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C43B3F"/>
  <w15:docId w15:val="{ED1A8E59-6D82-9D49-A903-40D14E430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2CC5"/>
    <w:pPr>
      <w:widowControl w:val="0"/>
      <w:jc w:val="both"/>
    </w:pPr>
    <w:rPr>
      <w:kern w:val="2"/>
      <w:sz w:val="21"/>
    </w:rPr>
  </w:style>
  <w:style w:type="paragraph" w:styleId="1">
    <w:name w:val="heading 1"/>
    <w:basedOn w:val="a0"/>
    <w:next w:val="a"/>
    <w:link w:val="10"/>
    <w:qFormat/>
    <w:rsid w:val="00162CC5"/>
    <w:pPr>
      <w:keepNext/>
      <w:keepLines/>
      <w:spacing w:before="120" w:after="120" w:line="360" w:lineRule="auto"/>
    </w:pPr>
    <w:rPr>
      <w:rFonts w:ascii="宋体" w:hAnsi="宋体"/>
      <w:kern w:val="44"/>
      <w:sz w:val="30"/>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标题 字符"/>
    <w:link w:val="a0"/>
    <w:rsid w:val="00162CC5"/>
    <w:rPr>
      <w:rFonts w:ascii="Cambria" w:eastAsia="宋体" w:hAnsi="Cambria" w:cs="黑体"/>
      <w:b/>
      <w:bCs/>
      <w:sz w:val="32"/>
      <w:szCs w:val="32"/>
    </w:rPr>
  </w:style>
  <w:style w:type="character" w:customStyle="1" w:styleId="a5">
    <w:name w:val="页眉 字符"/>
    <w:link w:val="a6"/>
    <w:rsid w:val="00162CC5"/>
    <w:rPr>
      <w:sz w:val="18"/>
      <w:szCs w:val="18"/>
    </w:rPr>
  </w:style>
  <w:style w:type="character" w:customStyle="1" w:styleId="10">
    <w:name w:val="标题 1 字符"/>
    <w:link w:val="1"/>
    <w:rsid w:val="00162CC5"/>
    <w:rPr>
      <w:rFonts w:ascii="宋体" w:eastAsia="宋体" w:hAnsi="宋体" w:cs="Times New Roman"/>
      <w:b/>
      <w:bCs/>
      <w:kern w:val="44"/>
      <w:sz w:val="30"/>
      <w:szCs w:val="30"/>
    </w:rPr>
  </w:style>
  <w:style w:type="character" w:customStyle="1" w:styleId="a7">
    <w:name w:val="页脚 字符"/>
    <w:link w:val="a8"/>
    <w:rsid w:val="00162CC5"/>
    <w:rPr>
      <w:sz w:val="18"/>
      <w:szCs w:val="18"/>
    </w:rPr>
  </w:style>
  <w:style w:type="paragraph" w:styleId="a0">
    <w:name w:val="Title"/>
    <w:basedOn w:val="a"/>
    <w:next w:val="a"/>
    <w:link w:val="a4"/>
    <w:qFormat/>
    <w:rsid w:val="00162CC5"/>
    <w:pPr>
      <w:spacing w:before="240" w:after="60"/>
      <w:jc w:val="center"/>
      <w:outlineLvl w:val="0"/>
    </w:pPr>
    <w:rPr>
      <w:rFonts w:ascii="Cambria" w:hAnsi="Cambria"/>
      <w:b/>
      <w:bCs/>
      <w:kern w:val="0"/>
      <w:sz w:val="32"/>
      <w:szCs w:val="32"/>
    </w:rPr>
  </w:style>
  <w:style w:type="paragraph" w:styleId="a6">
    <w:name w:val="header"/>
    <w:basedOn w:val="a"/>
    <w:link w:val="a5"/>
    <w:rsid w:val="00162CC5"/>
    <w:pPr>
      <w:pBdr>
        <w:bottom w:val="single" w:sz="6" w:space="1" w:color="auto"/>
      </w:pBdr>
      <w:tabs>
        <w:tab w:val="center" w:pos="4153"/>
        <w:tab w:val="right" w:pos="8306"/>
      </w:tabs>
      <w:snapToGrid w:val="0"/>
      <w:jc w:val="center"/>
    </w:pPr>
    <w:rPr>
      <w:kern w:val="0"/>
      <w:sz w:val="18"/>
      <w:szCs w:val="18"/>
    </w:rPr>
  </w:style>
  <w:style w:type="paragraph" w:styleId="a8">
    <w:name w:val="footer"/>
    <w:basedOn w:val="a"/>
    <w:link w:val="a7"/>
    <w:rsid w:val="00162CC5"/>
    <w:pPr>
      <w:tabs>
        <w:tab w:val="center" w:pos="4153"/>
        <w:tab w:val="right" w:pos="8306"/>
      </w:tabs>
      <w:snapToGrid w:val="0"/>
      <w:jc w:val="left"/>
    </w:pPr>
    <w:rPr>
      <w:kern w:val="0"/>
      <w:sz w:val="18"/>
      <w:szCs w:val="18"/>
    </w:rPr>
  </w:style>
  <w:style w:type="paragraph" w:customStyle="1" w:styleId="Default">
    <w:name w:val="Default"/>
    <w:basedOn w:val="a"/>
    <w:rsid w:val="00162CC5"/>
    <w:pPr>
      <w:autoSpaceDE w:val="0"/>
      <w:autoSpaceDN w:val="0"/>
      <w:adjustRightInd w:val="0"/>
      <w:jc w:val="left"/>
    </w:pPr>
    <w:rPr>
      <w:rFonts w:ascii="黑体" w:eastAsia="黑体" w:hAnsi="宋体" w:cs="宋体"/>
      <w:color w:val="000000"/>
      <w:kern w:val="0"/>
      <w:sz w:val="24"/>
      <w:szCs w:val="24"/>
    </w:rPr>
  </w:style>
  <w:style w:type="paragraph" w:customStyle="1" w:styleId="11">
    <w:name w:val="列出段落1"/>
    <w:basedOn w:val="a"/>
    <w:rsid w:val="00162CC5"/>
    <w:pPr>
      <w:ind w:firstLineChars="200" w:firstLine="420"/>
    </w:pPr>
  </w:style>
  <w:style w:type="paragraph" w:styleId="a9">
    <w:name w:val="Balloon Text"/>
    <w:basedOn w:val="a"/>
    <w:link w:val="aa"/>
    <w:uiPriority w:val="99"/>
    <w:semiHidden/>
    <w:unhideWhenUsed/>
    <w:rsid w:val="00A20C6F"/>
    <w:rPr>
      <w:sz w:val="18"/>
      <w:szCs w:val="18"/>
    </w:rPr>
  </w:style>
  <w:style w:type="character" w:customStyle="1" w:styleId="aa">
    <w:name w:val="批注框文本 字符"/>
    <w:basedOn w:val="a1"/>
    <w:link w:val="a9"/>
    <w:uiPriority w:val="99"/>
    <w:semiHidden/>
    <w:rsid w:val="00A20C6F"/>
    <w:rPr>
      <w:kern w:val="2"/>
      <w:sz w:val="18"/>
      <w:szCs w:val="18"/>
    </w:rPr>
  </w:style>
  <w:style w:type="character" w:styleId="ab">
    <w:name w:val="Hyperlink"/>
    <w:basedOn w:val="a1"/>
    <w:uiPriority w:val="99"/>
    <w:semiHidden/>
    <w:unhideWhenUsed/>
    <w:rsid w:val="0086628E"/>
    <w:rPr>
      <w:strike w:val="0"/>
      <w:dstrike w:val="0"/>
      <w:color w:val="0000FF"/>
      <w:u w:val="none"/>
      <w:effect w:val="none"/>
    </w:rPr>
  </w:style>
  <w:style w:type="paragraph" w:styleId="ac">
    <w:name w:val="List Paragraph"/>
    <w:basedOn w:val="a"/>
    <w:uiPriority w:val="34"/>
    <w:qFormat/>
    <w:rsid w:val="008F1C9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293</Characters>
  <Application>Microsoft Office Word</Application>
  <DocSecurity>0</DocSecurity>
  <PresentationFormat/>
  <Lines>2</Lines>
  <Paragraphs>1</Paragraphs>
  <Slides>0</Slides>
  <Notes>0</Notes>
  <HiddenSlides>0</HiddenSlides>
  <MMClips>0</MMClips>
  <ScaleCrop>false</ScaleCrop>
  <Company/>
  <LinksUpToDate>false</LinksUpToDate>
  <CharactersWithSpaces>343</CharactersWithSpaces>
  <SharedDoc>false</SharedDoc>
  <HLinks>
    <vt:vector size="6" baseType="variant">
      <vt:variant>
        <vt:i4>4587597</vt:i4>
      </vt:variant>
      <vt:variant>
        <vt:i4>0</vt:i4>
      </vt:variant>
      <vt:variant>
        <vt:i4>0</vt:i4>
      </vt:variant>
      <vt:variant>
        <vt:i4>5</vt:i4>
      </vt:variant>
      <vt:variant>
        <vt:lpwstr>http://www.gzdi.com/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赵侃</dc:title>
  <dc:creator>赵侃</dc:creator>
  <cp:lastModifiedBy>Office User</cp:lastModifiedBy>
  <cp:revision>2</cp:revision>
  <cp:lastPrinted>2022-12-14T01:48:00Z</cp:lastPrinted>
  <dcterms:created xsi:type="dcterms:W3CDTF">2022-12-20T02:14:00Z</dcterms:created>
  <dcterms:modified xsi:type="dcterms:W3CDTF">2022-12-20T02:14:00Z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2052-8.1.0.3260</vt:lpwstr>
  </property>
</Properties>
</file>